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1B" w:rsidRDefault="00F27DF5">
      <w:pPr>
        <w:pStyle w:val="Nagwek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120" w:line="360" w:lineRule="auto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>Wczesna diagnoza a rozwój dzieci z autyzmem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Rozpoznanie zaburzeń ze spektrum autyzmu (ASD) na wczesnym etapie ma ogromny wpływ na jakość życia dziecka i jego przyszłości. Liczne badania i doświadczenia specjalistów potwierdzają, że dzieci, które uzyskują diagnozę oraz odpowiednie wsparcie terapeutyc</w:t>
      </w:r>
      <w:r>
        <w:rPr>
          <w:rFonts w:ascii="Verdana" w:eastAsia="Verdana" w:hAnsi="Verdana" w:cs="Verdana"/>
          <w:color w:val="000000"/>
        </w:rPr>
        <w:t>zne już w pierwszych latach życia, mają większe szanse na rozwój swoich umiejętności oraz lepsze funkcjonowanie w dorosłości. Poznaj, jakie znaczenie ma wczesna diagnoza i w jaki sposób można ją przeprowadzić.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t>Czym jest spektrum autyzmu?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Spektrum autyzmu o</w:t>
      </w:r>
      <w:r>
        <w:rPr>
          <w:rFonts w:ascii="Verdana" w:eastAsia="Verdana" w:hAnsi="Verdana" w:cs="Verdana"/>
          <w:color w:val="000000"/>
        </w:rPr>
        <w:t xml:space="preserve">bejmuje </w:t>
      </w:r>
      <w:r>
        <w:rPr>
          <w:rFonts w:ascii="Verdana" w:eastAsia="Verdana" w:hAnsi="Verdana" w:cs="Verdana"/>
          <w:b/>
          <w:color w:val="000000"/>
        </w:rPr>
        <w:t>zaburzenia neurorozwojowe</w:t>
      </w:r>
      <w:r>
        <w:rPr>
          <w:rFonts w:ascii="Verdana" w:eastAsia="Verdana" w:hAnsi="Verdana" w:cs="Verdana"/>
          <w:color w:val="000000"/>
        </w:rPr>
        <w:t xml:space="preserve"> wpływające na społeczne, komunikacyjne i behawioralne aspekty życia dziecka. Objawy autyzmu są bardzo różnorodne – niektóre dzieci mogą mieć jedynie drobne trudności w relacjach społecznych, podczas gdy inne będą borykać s</w:t>
      </w:r>
      <w:r>
        <w:rPr>
          <w:rFonts w:ascii="Verdana" w:eastAsia="Verdana" w:hAnsi="Verdana" w:cs="Verdana"/>
          <w:color w:val="000000"/>
        </w:rPr>
        <w:t>ię z poważnymi problemami, które utrudniają codzienne funkcjonowanie. Właśnie dlatego używa się określenia „spektrum”, które wskazuje na szeroki zakres objawów o różnym nasileniu.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Wczesna diagnoza odgrywa decydującą rolę w procesie wspierania rozwoju dziec</w:t>
      </w:r>
      <w:r>
        <w:rPr>
          <w:rFonts w:ascii="Verdana" w:eastAsia="Verdana" w:hAnsi="Verdana" w:cs="Verdana"/>
          <w:color w:val="000000"/>
        </w:rPr>
        <w:t xml:space="preserve">ka. Pierwsze lata życia są okresem wyjątkowej plastyczności mózgu, a intensywna terapia w tym czasie może przynieść najlepsze efekty. Dzieci, które zaczynają terapię </w:t>
      </w:r>
      <w:r>
        <w:rPr>
          <w:rFonts w:ascii="Verdana" w:eastAsia="Verdana" w:hAnsi="Verdana" w:cs="Verdana"/>
          <w:b/>
          <w:color w:val="000000"/>
        </w:rPr>
        <w:t>przed ukończeniem 3. roku życia</w:t>
      </w:r>
      <w:r>
        <w:rPr>
          <w:rFonts w:ascii="Verdana" w:eastAsia="Verdana" w:hAnsi="Verdana" w:cs="Verdana"/>
          <w:color w:val="000000"/>
        </w:rPr>
        <w:t>, często osiągają lepsze wyniki w rozwoju społecznym, komun</w:t>
      </w:r>
      <w:r>
        <w:rPr>
          <w:rFonts w:ascii="Verdana" w:eastAsia="Verdana" w:hAnsi="Verdana" w:cs="Verdana"/>
          <w:color w:val="000000"/>
        </w:rPr>
        <w:t>ikacyjnym i poznawczym niż te, u których działania terapeutyczne zostały rozpoczęte później.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 xml:space="preserve">W Polsce proces diagnozowania bywa utrudniony przez niedobór specjalistów i długie kolejki do ośrodków diagnostycznych. Rodzice często muszą czekać wiele miesięcy </w:t>
      </w:r>
      <w:r>
        <w:rPr>
          <w:rFonts w:ascii="Verdana" w:eastAsia="Verdana" w:hAnsi="Verdana" w:cs="Verdana"/>
          <w:color w:val="000000"/>
        </w:rPr>
        <w:t>na konsultację, co opóźnia wdrożenie terapii. Jednak coraz więcej organizacji i fundacji oferuje wsparcie i pomoc rodzinom w szybkim rozpoczęciu działań.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lastRenderedPageBreak/>
        <w:t>Pierwsze symptomy autyzmu – jak je zauważyć?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Rodzice są najważniejszymi obserwatorami rozwoju dziecka,</w:t>
      </w:r>
      <w:r>
        <w:rPr>
          <w:rFonts w:ascii="Verdana" w:eastAsia="Verdana" w:hAnsi="Verdana" w:cs="Verdana"/>
          <w:color w:val="000000"/>
        </w:rPr>
        <w:t xml:space="preserve"> ale często trudno jest im dostrzec pierwsze oznaki zaburzeń ze spektrum autyzmu. Objawy mogą być subtelne, a każde dziecko rozwija się w swoim tempie. Warto jednak zwrócić uwagę na pewne sygnały, które mogą wskazywać na potrzebę konsultacji ze specjalistą</w:t>
      </w:r>
      <w:r>
        <w:rPr>
          <w:rFonts w:ascii="Verdana" w:eastAsia="Verdana" w:hAnsi="Verdana" w:cs="Verdana"/>
          <w:color w:val="000000"/>
        </w:rPr>
        <w:t>. Do najczęstszych symptomów zaliczamy:</w:t>
      </w:r>
    </w:p>
    <w:p w:rsidR="00C3531B" w:rsidRDefault="00F27DF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360" w:lineRule="auto"/>
      </w:pPr>
      <w:r>
        <w:rPr>
          <w:rFonts w:ascii="Verdana" w:eastAsia="Verdana" w:hAnsi="Verdana" w:cs="Verdana"/>
          <w:color w:val="000000"/>
        </w:rPr>
        <w:t>brak reakcji na swoje imię oraz unikanie kontaktu wzrokowego,</w:t>
      </w:r>
    </w:p>
    <w:p w:rsidR="00C3531B" w:rsidRDefault="00F27DF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color w:val="000000"/>
        </w:rPr>
        <w:t>trudności w wyrażaniu emocji oraz w rozumieniu emocji innych osób,</w:t>
      </w:r>
    </w:p>
    <w:p w:rsidR="00C3531B" w:rsidRDefault="00F27DF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color w:val="000000"/>
        </w:rPr>
        <w:t>stereotypowe, powtarzalne ruchy, takie jak machanie rękami, kręcenie się czy układanie przedmiotów w linii,</w:t>
      </w:r>
    </w:p>
    <w:p w:rsidR="00C3531B" w:rsidRDefault="00F27DF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color w:val="000000"/>
        </w:rPr>
        <w:t>brak zainteresowania zabawami naśladowczymi, np. „gotowaniem” lub „zabawą w dom”,</w:t>
      </w:r>
    </w:p>
    <w:p w:rsidR="00C3531B" w:rsidRDefault="00F27DF5">
      <w:pPr>
        <w:pStyle w:val="Akapitzlist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uto"/>
      </w:pPr>
      <w:r>
        <w:rPr>
          <w:rFonts w:ascii="Verdana" w:eastAsia="Verdana" w:hAnsi="Verdana" w:cs="Verdana"/>
          <w:color w:val="000000"/>
        </w:rPr>
        <w:t>opóźniony rozwój mowy lub jej całkowity brak.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Dodatkowo dzieci z A</w:t>
      </w:r>
      <w:r>
        <w:rPr>
          <w:rFonts w:ascii="Verdana" w:eastAsia="Verdana" w:hAnsi="Verdana" w:cs="Verdana"/>
          <w:color w:val="000000"/>
        </w:rPr>
        <w:t xml:space="preserve">SD mogą przejawiać specyficzne zachowania sensoryczne, takie jak </w:t>
      </w:r>
      <w:r>
        <w:rPr>
          <w:rFonts w:ascii="Verdana" w:eastAsia="Verdana" w:hAnsi="Verdana" w:cs="Verdana"/>
          <w:b/>
          <w:color w:val="000000"/>
        </w:rPr>
        <w:t xml:space="preserve">nadwrażliwość na bodźce </w:t>
      </w:r>
      <w:r>
        <w:rPr>
          <w:rFonts w:ascii="Verdana" w:eastAsia="Verdana" w:hAnsi="Verdana" w:cs="Verdana"/>
          <w:color w:val="000000"/>
        </w:rPr>
        <w:t xml:space="preserve">(dźwięki, dotyk, zapachy) lub </w:t>
      </w:r>
      <w:r>
        <w:rPr>
          <w:rFonts w:ascii="Verdana" w:eastAsia="Verdana" w:hAnsi="Verdana" w:cs="Verdana"/>
          <w:b/>
          <w:color w:val="000000"/>
        </w:rPr>
        <w:t>silne przywiązanie do rutyny</w:t>
      </w:r>
      <w:r>
        <w:rPr>
          <w:rFonts w:ascii="Verdana" w:eastAsia="Verdana" w:hAnsi="Verdana" w:cs="Verdana"/>
          <w:color w:val="000000"/>
        </w:rPr>
        <w:t>. Niekiedy dziecko unika kontaktu z rówieśnikami, nie interesuje się wspólną zabawą i ma trudności w zrozumie</w:t>
      </w:r>
      <w:r>
        <w:rPr>
          <w:rFonts w:ascii="Verdana" w:eastAsia="Verdana" w:hAnsi="Verdana" w:cs="Verdana"/>
          <w:color w:val="000000"/>
        </w:rPr>
        <w:t>niu zasad społecznych, takich jak dzielenie się czy współpraca.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Warto pamiętać, że istnieje wiele narzędzi przesiewowych, takich jak kwestionariusze dla rodziców czy testy behawioralne, które mogą pomóc we wczesnym rozpoznaniu zaburzeń. Rodzice, którzy zau</w:t>
      </w:r>
      <w:r>
        <w:rPr>
          <w:rFonts w:ascii="Verdana" w:eastAsia="Verdana" w:hAnsi="Verdana" w:cs="Verdana"/>
          <w:color w:val="000000"/>
        </w:rPr>
        <w:t>ważają niepokojące symptomy, powinni skonsultować się z pediatrą, psychologiem dziecięcym lub terapeutą. Im szybciej zostaną podjęte odpowiednie kroki, tym większe szanse na prawidłowy rozwój dziecka.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t>Proces diagnostyczny autyzmu – krok po kroku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Diagnoza a</w:t>
      </w:r>
      <w:r>
        <w:rPr>
          <w:rFonts w:ascii="Verdana" w:eastAsia="Verdana" w:hAnsi="Verdana" w:cs="Verdana"/>
          <w:color w:val="000000"/>
        </w:rPr>
        <w:t>utyzmu jest procesem złożonym i wieloetapowym, który wymaga zaangażowania rodziców oraz specjalistów z różnych dziedzin. Jakie kroki obejmuje?</w:t>
      </w:r>
    </w:p>
    <w:p w:rsidR="00C3531B" w:rsidRDefault="00F27DF5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360" w:lineRule="auto"/>
      </w:pPr>
      <w:r>
        <w:rPr>
          <w:rFonts w:ascii="Verdana" w:eastAsia="Verdana" w:hAnsi="Verdana" w:cs="Verdana"/>
          <w:b/>
          <w:color w:val="000000"/>
        </w:rPr>
        <w:t>Zauważenie niepokojących objawów</w:t>
      </w:r>
      <w:r>
        <w:rPr>
          <w:rFonts w:ascii="Verdana" w:eastAsia="Verdana" w:hAnsi="Verdana" w:cs="Verdana"/>
          <w:color w:val="000000"/>
        </w:rPr>
        <w:t xml:space="preserve"> – rodzice obserwują nietypowe zachowania dziecka i zgłaszają je podczas wizyty u pediatry.</w:t>
      </w:r>
    </w:p>
    <w:p w:rsidR="00C3531B" w:rsidRDefault="00F27DF5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b/>
          <w:color w:val="000000"/>
        </w:rPr>
        <w:lastRenderedPageBreak/>
        <w:t>Skierowanie do specjalistów</w:t>
      </w:r>
      <w:r>
        <w:rPr>
          <w:rFonts w:ascii="Verdana" w:eastAsia="Verdana" w:hAnsi="Verdana" w:cs="Verdana"/>
          <w:color w:val="000000"/>
        </w:rPr>
        <w:t xml:space="preserve"> – pediatra kieruje dziecko do psychologa, psychiatry dziecięcego lub neurologa specjalizującego się w zaburzeniach neurorozwojowych.</w:t>
      </w:r>
    </w:p>
    <w:p w:rsidR="00C3531B" w:rsidRDefault="00F27DF5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b/>
          <w:color w:val="000000"/>
        </w:rPr>
        <w:t>Szc</w:t>
      </w:r>
      <w:r>
        <w:rPr>
          <w:rFonts w:ascii="Verdana" w:eastAsia="Verdana" w:hAnsi="Verdana" w:cs="Verdana"/>
          <w:b/>
          <w:color w:val="000000"/>
        </w:rPr>
        <w:t>zegółowe badania</w:t>
      </w:r>
      <w:r>
        <w:rPr>
          <w:rFonts w:ascii="Verdana" w:eastAsia="Verdana" w:hAnsi="Verdana" w:cs="Verdana"/>
          <w:color w:val="000000"/>
        </w:rPr>
        <w:t xml:space="preserve"> – specjaliści obserwują zachowanie dziecka, przeprowadzają testy oceniające rozwój społeczny, poznawczy i komunikacyjny oraz prowadzą rozmowy z rodzicami.</w:t>
      </w:r>
    </w:p>
    <w:p w:rsidR="00C3531B" w:rsidRDefault="00F27DF5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b/>
          <w:color w:val="000000"/>
        </w:rPr>
        <w:t>Przygotowanie dokumentacji</w:t>
      </w:r>
      <w:r>
        <w:rPr>
          <w:rFonts w:ascii="Verdana" w:eastAsia="Verdana" w:hAnsi="Verdana" w:cs="Verdana"/>
          <w:color w:val="000000"/>
        </w:rPr>
        <w:t xml:space="preserve"> – rodzice dostarczają dokumentację medyczną, notatki doty</w:t>
      </w:r>
      <w:r>
        <w:rPr>
          <w:rFonts w:ascii="Verdana" w:eastAsia="Verdana" w:hAnsi="Verdana" w:cs="Verdana"/>
          <w:color w:val="000000"/>
        </w:rPr>
        <w:t>czące rozwoju dziecka oraz informacje o jego zachowaniach i umiejętnościach.</w:t>
      </w:r>
    </w:p>
    <w:p w:rsidR="00C3531B" w:rsidRDefault="00F27DF5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</w:pPr>
      <w:r>
        <w:rPr>
          <w:rFonts w:ascii="Verdana" w:eastAsia="Verdana" w:hAnsi="Verdana" w:cs="Verdana"/>
          <w:b/>
          <w:color w:val="000000"/>
        </w:rPr>
        <w:t>Wykluczenie innych schorzeń</w:t>
      </w:r>
      <w:r>
        <w:rPr>
          <w:rFonts w:ascii="Verdana" w:eastAsia="Verdana" w:hAnsi="Verdana" w:cs="Verdana"/>
          <w:color w:val="000000"/>
        </w:rPr>
        <w:t xml:space="preserve"> – specjaliści muszą upewnić się, że objawy dziecka nie są związane z innymi zaburzeniami, np. opóźnieniem rozwoju mowy czy problemami ze słuchem.</w:t>
      </w:r>
    </w:p>
    <w:p w:rsidR="00C3531B" w:rsidRDefault="00F27DF5">
      <w:pPr>
        <w:pStyle w:val="Akapitzlist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360" w:lineRule="auto"/>
      </w:pPr>
      <w:r>
        <w:rPr>
          <w:rFonts w:ascii="Verdana" w:eastAsia="Verdana" w:hAnsi="Verdana" w:cs="Verdana"/>
          <w:b/>
          <w:color w:val="000000"/>
        </w:rPr>
        <w:t>Oprac</w:t>
      </w:r>
      <w:r>
        <w:rPr>
          <w:rFonts w:ascii="Verdana" w:eastAsia="Verdana" w:hAnsi="Verdana" w:cs="Verdana"/>
          <w:b/>
          <w:color w:val="000000"/>
        </w:rPr>
        <w:t>owanie indywidualnego planu terapeutycznego</w:t>
      </w:r>
      <w:r>
        <w:rPr>
          <w:rFonts w:ascii="Verdana" w:eastAsia="Verdana" w:hAnsi="Verdana" w:cs="Verdana"/>
          <w:color w:val="000000"/>
        </w:rPr>
        <w:t xml:space="preserve"> – na podstawie diagnozy specjaliści przygotowują program wsparcia dostosowany do potrzeb dziecka.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t>Przygotowanie do wizyty diagnostycznej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Diagnoza autyzmu to moment stresujący dla rodziców, dlatego warto się odpowiednio przygotować. Rodzice powinni zebrać wszelkie informacje dotyczące zachowania dziecka, w tym opisać sytuacje, w których występują niepokojące symptomy. Warto również przygotow</w:t>
      </w:r>
      <w:r>
        <w:rPr>
          <w:rFonts w:ascii="Verdana" w:eastAsia="Verdana" w:hAnsi="Verdana" w:cs="Verdana"/>
          <w:color w:val="000000"/>
        </w:rPr>
        <w:t>ać dokumentację medyczną oraz notatki na temat przebiegu ciąży i wczesnego rozwoju dziecka.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 xml:space="preserve">Podczas wizyty podstawą jest szczerość – specjaliści nie oceniają rodzicielstwa, lecz starają się pomóc dziecku. Dla komfortu małego pacjenta warto zabrać ulubioną </w:t>
      </w:r>
      <w:r>
        <w:rPr>
          <w:rFonts w:ascii="Verdana" w:eastAsia="Verdana" w:hAnsi="Verdana" w:cs="Verdana"/>
          <w:color w:val="000000"/>
        </w:rPr>
        <w:t>zabawkę lub przedmiot, który może go uspokoić w trakcie badania.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t>Terapie i wsparcie dla dzieci ze spektrum autyzmu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Metody terapeutyczne dostępne dla dzieci z ASD są różnorodne i dostosowane do indywidualnych potrzeb. Jedną z najczęściej stosowanych metod j</w:t>
      </w:r>
      <w:r>
        <w:rPr>
          <w:rFonts w:ascii="Verdana" w:eastAsia="Verdana" w:hAnsi="Verdana" w:cs="Verdana"/>
          <w:color w:val="000000"/>
        </w:rPr>
        <w:t xml:space="preserve">est </w:t>
      </w:r>
      <w:hyperlink r:id="rId7" w:tooltip="https://psychoterapiacotam.pl/dla-kogo/terapia-poznawczno-behawioralna-warszawa/" w:history="1">
        <w:r>
          <w:rPr>
            <w:rStyle w:val="Hipercze"/>
            <w:rFonts w:ascii="Verdana" w:eastAsia="Verdana" w:hAnsi="Verdana" w:cs="Verdana"/>
            <w:b/>
            <w:color w:val="1155CC"/>
          </w:rPr>
          <w:t>terapia behawioralna</w:t>
        </w:r>
      </w:hyperlink>
      <w:r>
        <w:rPr>
          <w:rFonts w:ascii="Verdana" w:eastAsia="Verdana" w:hAnsi="Verdana" w:cs="Verdana"/>
          <w:b/>
          <w:color w:val="000000"/>
        </w:rPr>
        <w:t xml:space="preserve"> ABA (Applied Behavior Analysis)</w:t>
      </w:r>
      <w:r>
        <w:rPr>
          <w:rFonts w:ascii="Verdana" w:eastAsia="Verdana" w:hAnsi="Verdana" w:cs="Verdana"/>
          <w:color w:val="000000"/>
        </w:rPr>
        <w:t>, która wzmacnia pożądane zachowania poprzez nagradzanie. Inne popularne formy terapii obejmują</w:t>
      </w:r>
      <w:r>
        <w:rPr>
          <w:rFonts w:ascii="Verdana" w:eastAsia="Verdana" w:hAnsi="Verdana" w:cs="Verdana"/>
          <w:b/>
          <w:color w:val="000000"/>
        </w:rPr>
        <w:t xml:space="preserve"> terapię sensoryczną</w:t>
      </w:r>
      <w:r>
        <w:rPr>
          <w:rFonts w:ascii="Verdana" w:eastAsia="Verdana" w:hAnsi="Verdana" w:cs="Verdana"/>
          <w:color w:val="000000"/>
        </w:rPr>
        <w:t>, logopedię oraz zajęcia rozwijające umiejętności społeczne. 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lastRenderedPageBreak/>
        <w:t>Przedszkola integracyjne, fundacje oraz ośrodki terapeutyczne odgrywają ogromną</w:t>
      </w:r>
      <w:r>
        <w:rPr>
          <w:rFonts w:ascii="Verdana" w:eastAsia="Verdana" w:hAnsi="Verdana" w:cs="Verdana"/>
          <w:color w:val="000000"/>
        </w:rPr>
        <w:t xml:space="preserve"> rolę w wspieraniu dzieci i ich rodzin. Dzięki programom oferowanym przez wyspecjalizowane placówki dzieci mogą rozwijać swoje umiejętności w atmosferze zrozumienia i akceptacji.  Przykładem są programy organizowane przez </w:t>
      </w:r>
      <w:hyperlink r:id="rId8" w:tooltip="https://psychoterapiacotam.pl/psycholog-dzieciecy-warszawa/" w:history="1">
        <w:r>
          <w:rPr>
            <w:rStyle w:val="Hipercze"/>
            <w:rFonts w:ascii="Verdana" w:eastAsia="Verdana" w:hAnsi="Verdana" w:cs="Verdana"/>
            <w:color w:val="1155CC"/>
          </w:rPr>
          <w:t>psychologa dziecięcego w Warszawie</w:t>
        </w:r>
      </w:hyperlink>
      <w:r>
        <w:rPr>
          <w:rFonts w:ascii="Verdana" w:eastAsia="Verdana" w:hAnsi="Verdana" w:cs="Verdana"/>
          <w:color w:val="000000"/>
        </w:rPr>
        <w:t>, które wspierają rodziny na każdym etapie terapii. 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t>Statystyki i badania dotyczące autyzmu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Zgodnie z danymi z rapo</w:t>
      </w:r>
      <w:r>
        <w:rPr>
          <w:rFonts w:ascii="Verdana" w:eastAsia="Verdana" w:hAnsi="Verdana" w:cs="Verdana"/>
          <w:color w:val="000000"/>
        </w:rPr>
        <w:t xml:space="preserve">rtu Fundacji </w:t>
      </w:r>
      <w:hyperlink r:id="rId9" w:tooltip="https://synapsis.org.pl/" w:history="1">
        <w:r>
          <w:rPr>
            <w:rStyle w:val="Hipercze"/>
            <w:rFonts w:ascii="Verdana" w:eastAsia="Verdana" w:hAnsi="Verdana" w:cs="Verdana"/>
            <w:color w:val="1155CC"/>
          </w:rPr>
          <w:t>SYNAPSIS</w:t>
        </w:r>
      </w:hyperlink>
      <w:r>
        <w:rPr>
          <w:rFonts w:ascii="Verdana" w:eastAsia="Verdana" w:hAnsi="Verdana" w:cs="Verdana"/>
          <w:color w:val="000000"/>
        </w:rPr>
        <w:t xml:space="preserve"> jedno na 100 dzieci na świecie otrzymuje diagnozę autyzmu. </w:t>
      </w:r>
      <w:r>
        <w:rPr>
          <w:rFonts w:ascii="Verdana" w:eastAsia="Verdana" w:hAnsi="Verdana" w:cs="Verdana"/>
          <w:b/>
          <w:color w:val="000000"/>
        </w:rPr>
        <w:t>W Polsce diagnozuje się autyzm u około 1 na 150 dzieci</w:t>
      </w:r>
      <w:r>
        <w:rPr>
          <w:rFonts w:ascii="Verdana" w:eastAsia="Verdana" w:hAnsi="Verdana" w:cs="Verdana"/>
          <w:color w:val="000000"/>
        </w:rPr>
        <w:t>. Eksperci podkreślają, że wczesne rozpoznanie obj</w:t>
      </w:r>
      <w:r>
        <w:rPr>
          <w:rFonts w:ascii="Verdana" w:eastAsia="Verdana" w:hAnsi="Verdana" w:cs="Verdana"/>
          <w:color w:val="000000"/>
        </w:rPr>
        <w:t>awów i wdrożenie terapii są kluczowe dla przyszłości dziecka. Dzieci, które otrzymują wczesną pomoc, osiągają znaczące postępy w nauce, integracji społecznej i samodzielności.</w:t>
      </w:r>
    </w:p>
    <w:p w:rsidR="00C3531B" w:rsidRDefault="00F27DF5">
      <w:pPr>
        <w:pStyle w:val="Nagwek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80" w:line="360" w:lineRule="auto"/>
      </w:pPr>
      <w:r>
        <w:rPr>
          <w:rFonts w:ascii="Verdana" w:eastAsia="Verdana" w:hAnsi="Verdana" w:cs="Verdana"/>
          <w:b/>
          <w:color w:val="000000"/>
          <w:sz w:val="26"/>
        </w:rPr>
        <w:t>Wpływ wczesnej diagnozy na przyszłość dziecka</w:t>
      </w:r>
    </w:p>
    <w:p w:rsidR="00C3531B" w:rsidRDefault="00F27D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60" w:lineRule="auto"/>
      </w:pPr>
      <w:r>
        <w:rPr>
          <w:rFonts w:ascii="Verdana" w:eastAsia="Verdana" w:hAnsi="Verdana" w:cs="Verdana"/>
          <w:color w:val="000000"/>
        </w:rPr>
        <w:t>Wczesna diagnoza i odpowiednia ter</w:t>
      </w:r>
      <w:r>
        <w:rPr>
          <w:rFonts w:ascii="Verdana" w:eastAsia="Verdana" w:hAnsi="Verdana" w:cs="Verdana"/>
          <w:color w:val="000000"/>
        </w:rPr>
        <w:t xml:space="preserve">apia dają dzieciom szansę na rozwój ich potencjału. Dzięki systematycznej pracy dzieci ze spektrum autyzmu mogą osiągnąć sukcesy edukacyjne, zawodowe i społeczne. Historie rodzin, które skorzystały z wczesnej interwencji, pokazują, jak istotna jest szybka </w:t>
      </w:r>
      <w:r>
        <w:rPr>
          <w:rFonts w:ascii="Verdana" w:eastAsia="Verdana" w:hAnsi="Verdana" w:cs="Verdana"/>
          <w:color w:val="000000"/>
        </w:rPr>
        <w:t>reakcja na pierwsze objawy. Wczesna diagnoza to inwestycja w przyszłość dziecka – jego samodzielność, rozwój i lepszą jakość życia.</w:t>
      </w:r>
    </w:p>
    <w:p w:rsidR="00C3531B" w:rsidRDefault="00F27DF5">
      <w:pPr>
        <w:spacing w:line="360" w:lineRule="auto"/>
      </w:pPr>
      <w:r>
        <w:br/>
      </w:r>
    </w:p>
    <w:sectPr w:rsidR="00C353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F5" w:rsidRDefault="00F27DF5">
      <w:pPr>
        <w:spacing w:after="0" w:line="240" w:lineRule="auto"/>
      </w:pPr>
      <w:r>
        <w:separator/>
      </w:r>
    </w:p>
  </w:endnote>
  <w:endnote w:type="continuationSeparator" w:id="0">
    <w:p w:rsidR="00F27DF5" w:rsidRDefault="00F2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F5" w:rsidRDefault="00F27DF5">
      <w:pPr>
        <w:spacing w:after="0" w:line="240" w:lineRule="auto"/>
      </w:pPr>
      <w:r>
        <w:separator/>
      </w:r>
    </w:p>
  </w:footnote>
  <w:footnote w:type="continuationSeparator" w:id="0">
    <w:p w:rsidR="00F27DF5" w:rsidRDefault="00F2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E6D"/>
    <w:multiLevelType w:val="hybridMultilevel"/>
    <w:tmpl w:val="7F707B9A"/>
    <w:lvl w:ilvl="0" w:tplc="3E70A2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CC964B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AA24BE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EE8E62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C28E79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A54609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82544A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BFF6B7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8026E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1" w15:restartNumberingAfterBreak="0">
    <w:nsid w:val="5D8C2013"/>
    <w:multiLevelType w:val="hybridMultilevel"/>
    <w:tmpl w:val="523AD624"/>
    <w:lvl w:ilvl="0" w:tplc="AAD8A296">
      <w:start w:val="1"/>
      <w:numFmt w:val="decimal"/>
      <w:lvlText w:val="%1."/>
      <w:lvlJc w:val="right"/>
      <w:pPr>
        <w:ind w:left="709" w:hanging="360"/>
      </w:pPr>
      <w:rPr>
        <w:rFonts w:ascii="Verdana" w:eastAsia="Verdana" w:hAnsi="Verdana" w:cs="Verdana"/>
        <w:color w:val="000000"/>
        <w:sz w:val="22"/>
      </w:rPr>
    </w:lvl>
    <w:lvl w:ilvl="1" w:tplc="C9CE8D80">
      <w:start w:val="1"/>
      <w:numFmt w:val="decimal"/>
      <w:lvlText w:val="%2."/>
      <w:lvlJc w:val="right"/>
      <w:pPr>
        <w:ind w:left="1429" w:hanging="360"/>
      </w:pPr>
    </w:lvl>
    <w:lvl w:ilvl="2" w:tplc="DF94C360">
      <w:start w:val="1"/>
      <w:numFmt w:val="decimal"/>
      <w:lvlText w:val="%3."/>
      <w:lvlJc w:val="right"/>
      <w:pPr>
        <w:ind w:left="2149" w:hanging="180"/>
      </w:pPr>
    </w:lvl>
    <w:lvl w:ilvl="3" w:tplc="C662196C">
      <w:start w:val="1"/>
      <w:numFmt w:val="decimal"/>
      <w:lvlText w:val="%4."/>
      <w:lvlJc w:val="right"/>
      <w:pPr>
        <w:ind w:left="2869" w:hanging="360"/>
      </w:pPr>
    </w:lvl>
    <w:lvl w:ilvl="4" w:tplc="B6A69BE0">
      <w:start w:val="1"/>
      <w:numFmt w:val="decimal"/>
      <w:lvlText w:val="%5."/>
      <w:lvlJc w:val="right"/>
      <w:pPr>
        <w:ind w:left="3589" w:hanging="360"/>
      </w:pPr>
    </w:lvl>
    <w:lvl w:ilvl="5" w:tplc="915297B4">
      <w:start w:val="1"/>
      <w:numFmt w:val="decimal"/>
      <w:lvlText w:val="%6."/>
      <w:lvlJc w:val="right"/>
      <w:pPr>
        <w:ind w:left="4309" w:hanging="180"/>
      </w:pPr>
    </w:lvl>
    <w:lvl w:ilvl="6" w:tplc="76A29446">
      <w:start w:val="1"/>
      <w:numFmt w:val="decimal"/>
      <w:lvlText w:val="%7."/>
      <w:lvlJc w:val="right"/>
      <w:pPr>
        <w:ind w:left="5029" w:hanging="360"/>
      </w:pPr>
    </w:lvl>
    <w:lvl w:ilvl="7" w:tplc="A544AAC2">
      <w:start w:val="1"/>
      <w:numFmt w:val="decimal"/>
      <w:lvlText w:val="%8."/>
      <w:lvlJc w:val="right"/>
      <w:pPr>
        <w:ind w:left="5749" w:hanging="360"/>
      </w:pPr>
    </w:lvl>
    <w:lvl w:ilvl="8" w:tplc="58D694EC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1B"/>
    <w:rsid w:val="00BE6AA6"/>
    <w:rsid w:val="00C3531B"/>
    <w:rsid w:val="00F2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09AB-B929-41DA-B4DA-C8F3743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terapiacotam.pl/psycholog-dzieciecy-warsza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choterapiacotam.pl/dla-kogo/terapia-poznawczno-behawioralna-warsza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ynapsis.org.pl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2</cp:revision>
  <dcterms:created xsi:type="dcterms:W3CDTF">2024-12-23T09:16:00Z</dcterms:created>
  <dcterms:modified xsi:type="dcterms:W3CDTF">2024-12-23T09:16:00Z</dcterms:modified>
</cp:coreProperties>
</file>